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F9" w:rsidRDefault="00533FF9" w:rsidP="00533FF9">
      <w:pPr>
        <w:spacing w:line="240" w:lineRule="auto"/>
        <w:jc w:val="center"/>
        <w:rPr>
          <w:rFonts w:ascii="Times New Roman" w:hAnsi="Times New Roman" w:cs="Times New Roman"/>
          <w:sz w:val="28"/>
          <w:szCs w:val="28"/>
        </w:rPr>
      </w:pPr>
      <w:r w:rsidRPr="00CF7BD0">
        <w:rPr>
          <w:rFonts w:ascii="Times New Roman" w:hAnsi="Times New Roman" w:cs="Times New Roman"/>
          <w:sz w:val="28"/>
          <w:szCs w:val="28"/>
        </w:rPr>
        <w:t xml:space="preserve">Birds Hill Project: </w:t>
      </w:r>
      <w:r>
        <w:rPr>
          <w:rFonts w:ascii="Times New Roman" w:hAnsi="Times New Roman" w:cs="Times New Roman"/>
          <w:sz w:val="28"/>
          <w:szCs w:val="28"/>
        </w:rPr>
        <w:t>DC Resistivity</w:t>
      </w:r>
    </w:p>
    <w:p w:rsidR="00533FF9" w:rsidRDefault="00533FF9" w:rsidP="00533FF9">
      <w:pPr>
        <w:spacing w:line="240" w:lineRule="auto"/>
        <w:jc w:val="center"/>
        <w:rPr>
          <w:rFonts w:ascii="Times New Roman" w:hAnsi="Times New Roman" w:cs="Times New Roman"/>
          <w:sz w:val="28"/>
          <w:szCs w:val="28"/>
        </w:rPr>
      </w:pPr>
      <w:r>
        <w:rPr>
          <w:rFonts w:ascii="Times New Roman" w:hAnsi="Times New Roman" w:cs="Times New Roman"/>
          <w:sz w:val="28"/>
          <w:szCs w:val="28"/>
        </w:rPr>
        <w:t>April 30</w:t>
      </w:r>
      <w:r>
        <w:rPr>
          <w:rFonts w:ascii="Times New Roman" w:hAnsi="Times New Roman" w:cs="Times New Roman"/>
          <w:sz w:val="28"/>
          <w:szCs w:val="28"/>
        </w:rPr>
        <w:t>, 2015</w:t>
      </w:r>
    </w:p>
    <w:p w:rsidR="00533FF9" w:rsidRDefault="00533FF9" w:rsidP="00533FF9">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Group 1: Amandeep </w:t>
      </w:r>
      <w:proofErr w:type="spellStart"/>
      <w:r>
        <w:rPr>
          <w:rFonts w:ascii="Times New Roman" w:hAnsi="Times New Roman" w:cs="Times New Roman"/>
          <w:sz w:val="28"/>
          <w:szCs w:val="28"/>
        </w:rPr>
        <w:t>Dhatt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Adekola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Ishola</w:t>
      </w:r>
      <w:proofErr w:type="spellEnd"/>
      <w:r>
        <w:rPr>
          <w:rFonts w:ascii="Times New Roman" w:hAnsi="Times New Roman" w:cs="Times New Roman"/>
          <w:sz w:val="28"/>
          <w:szCs w:val="28"/>
        </w:rPr>
        <w:t xml:space="preserve">, </w:t>
      </w:r>
    </w:p>
    <w:p w:rsidR="00533FF9" w:rsidRDefault="00533FF9" w:rsidP="00533FF9">
      <w:pPr>
        <w:spacing w:line="360" w:lineRule="auto"/>
        <w:jc w:val="center"/>
        <w:rPr>
          <w:rFonts w:ascii="Times New Roman" w:hAnsi="Times New Roman" w:cs="Times New Roman"/>
          <w:sz w:val="28"/>
          <w:szCs w:val="28"/>
        </w:rPr>
      </w:pPr>
      <w:r w:rsidRPr="00CF7BD0">
        <w:rPr>
          <w:rFonts w:ascii="Times New Roman" w:hAnsi="Times New Roman" w:cs="Times New Roman"/>
          <w:sz w:val="28"/>
          <w:szCs w:val="28"/>
        </w:rPr>
        <w:t xml:space="preserve">Kevin </w:t>
      </w:r>
      <w:proofErr w:type="spellStart"/>
      <w:r w:rsidRPr="00CF7BD0">
        <w:rPr>
          <w:rFonts w:ascii="Times New Roman" w:hAnsi="Times New Roman" w:cs="Times New Roman"/>
          <w:sz w:val="28"/>
          <w:szCs w:val="28"/>
        </w:rPr>
        <w:t>Ramlakhan</w:t>
      </w:r>
      <w:proofErr w:type="spellEnd"/>
      <w:r>
        <w:rPr>
          <w:rFonts w:ascii="Times New Roman" w:hAnsi="Times New Roman" w:cs="Times New Roman"/>
          <w:sz w:val="28"/>
          <w:szCs w:val="28"/>
        </w:rPr>
        <w:t xml:space="preserve"> and Easton Sato</w:t>
      </w:r>
    </w:p>
    <w:p w:rsidR="00533FF9" w:rsidRDefault="00533FF9" w:rsidP="00533FF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Group 1 performed </w:t>
      </w:r>
      <w:r>
        <w:rPr>
          <w:rFonts w:ascii="Times New Roman" w:hAnsi="Times New Roman" w:cs="Times New Roman"/>
          <w:sz w:val="24"/>
          <w:szCs w:val="24"/>
        </w:rPr>
        <w:t xml:space="preserve">Dipole-Dipole and </w:t>
      </w:r>
      <w:proofErr w:type="spellStart"/>
      <w:r>
        <w:rPr>
          <w:rFonts w:ascii="Times New Roman" w:hAnsi="Times New Roman" w:cs="Times New Roman"/>
          <w:sz w:val="24"/>
          <w:szCs w:val="24"/>
        </w:rPr>
        <w:t>Wenner</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surveys at Site 1 (Overlook) in Birds Hill, Manitoba. The Overlook is located right off of North Drive and the UTM coordinates associated with the Overlook is 14U65950E, 5542850N. </w:t>
      </w:r>
    </w:p>
    <w:p w:rsidR="00533FF9" w:rsidRDefault="00533FF9" w:rsidP="00533FF9">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map area of the survey and the northing/easting lines are outlined on Figure 1. We have the UTM coordinates for Dipole-Dipole at the starting point and ending point are as follows 14U0651888E, 55</w:t>
      </w:r>
      <w:r w:rsidR="00062FD8">
        <w:rPr>
          <w:rFonts w:ascii="Times New Roman" w:hAnsi="Times New Roman" w:cs="Times New Roman"/>
          <w:sz w:val="24"/>
          <w:szCs w:val="24"/>
        </w:rPr>
        <w:t>42964N and 14U065192</w:t>
      </w:r>
      <w:r w:rsidR="00830EDE">
        <w:rPr>
          <w:rFonts w:ascii="Times New Roman" w:hAnsi="Times New Roman" w:cs="Times New Roman"/>
          <w:sz w:val="24"/>
          <w:szCs w:val="24"/>
        </w:rPr>
        <w:t xml:space="preserve">8E, 5542859N. While the </w:t>
      </w:r>
      <w:proofErr w:type="spellStart"/>
      <w:r w:rsidR="00830EDE">
        <w:rPr>
          <w:rFonts w:ascii="Times New Roman" w:hAnsi="Times New Roman" w:cs="Times New Roman"/>
          <w:sz w:val="24"/>
          <w:szCs w:val="24"/>
        </w:rPr>
        <w:t>Wenner</w:t>
      </w:r>
      <w:proofErr w:type="spellEnd"/>
      <w:r w:rsidR="00830EDE">
        <w:rPr>
          <w:rFonts w:ascii="Times New Roman" w:hAnsi="Times New Roman" w:cs="Times New Roman"/>
          <w:sz w:val="24"/>
          <w:szCs w:val="24"/>
        </w:rPr>
        <w:t xml:space="preserve"> UTM coordinates were taken at three different points: the starting point, mid-point, and end point to be 14U0651888E, 5542964N, 14U0651909E, 5542906N and 14U0651</w:t>
      </w:r>
      <w:r w:rsidR="00062FD8">
        <w:rPr>
          <w:rFonts w:ascii="Times New Roman" w:hAnsi="Times New Roman" w:cs="Times New Roman"/>
          <w:sz w:val="24"/>
          <w:szCs w:val="24"/>
        </w:rPr>
        <w:t>30E, 554285N.</w:t>
      </w:r>
    </w:p>
    <w:p w:rsidR="00062FD8" w:rsidRDefault="00062FD8" w:rsidP="00533FF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used the IRIS SYSCAL Junior Switch 24 Resistivity System, we had 24 electrodes aligned along the 150m cable, and the electrodes spacing was 5m. The data for the dipole </w:t>
      </w:r>
      <w:proofErr w:type="spellStart"/>
      <w:r>
        <w:rPr>
          <w:rFonts w:ascii="Times New Roman" w:hAnsi="Times New Roman" w:cs="Times New Roman"/>
          <w:sz w:val="24"/>
          <w:szCs w:val="24"/>
        </w:rPr>
        <w:t>dipole</w:t>
      </w:r>
      <w:proofErr w:type="spellEnd"/>
      <w:r>
        <w:rPr>
          <w:rFonts w:ascii="Times New Roman" w:hAnsi="Times New Roman" w:cs="Times New Roman"/>
          <w:sz w:val="24"/>
          <w:szCs w:val="24"/>
        </w:rPr>
        <w:t xml:space="preserve"> was recorded </w:t>
      </w:r>
      <w:r w:rsidR="0097029D">
        <w:rPr>
          <w:rFonts w:ascii="Times New Roman" w:hAnsi="Times New Roman" w:cs="Times New Roman"/>
          <w:sz w:val="24"/>
          <w:szCs w:val="24"/>
        </w:rPr>
        <w:t xml:space="preserve">in the system. We also performed </w:t>
      </w:r>
      <w:proofErr w:type="spellStart"/>
      <w:r w:rsidR="0097029D">
        <w:rPr>
          <w:rFonts w:ascii="Times New Roman" w:hAnsi="Times New Roman" w:cs="Times New Roman"/>
          <w:sz w:val="24"/>
          <w:szCs w:val="24"/>
        </w:rPr>
        <w:t>Wenner</w:t>
      </w:r>
      <w:proofErr w:type="spellEnd"/>
      <w:r w:rsidR="0097029D">
        <w:rPr>
          <w:rFonts w:ascii="Times New Roman" w:hAnsi="Times New Roman" w:cs="Times New Roman"/>
          <w:sz w:val="24"/>
          <w:szCs w:val="24"/>
        </w:rPr>
        <w:t xml:space="preserve"> survey with 4 electrodes on 120m distance. The 2 electrodes for voltage were inside and the other 2 electrodes for current was outside where it was connected to the IRIS SYSCAL Junior Switch 24 Resistivity System. The inside voltage was spaced at 1m and outside current was spaced 3m apart as we were going away from the starting point.</w:t>
      </w:r>
      <w:bookmarkStart w:id="0" w:name="_GoBack"/>
      <w:bookmarkEnd w:id="0"/>
    </w:p>
    <w:p w:rsidR="00A17224" w:rsidRDefault="00A17224"/>
    <w:sectPr w:rsidR="00A17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F9"/>
    <w:rsid w:val="00062FD8"/>
    <w:rsid w:val="00533FF9"/>
    <w:rsid w:val="00830EDE"/>
    <w:rsid w:val="0097029D"/>
    <w:rsid w:val="00A1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Adekola Ishola</dc:creator>
  <cp:lastModifiedBy>Adekola Ishola</cp:lastModifiedBy>
  <cp:revision>1</cp:revision>
  <dcterms:created xsi:type="dcterms:W3CDTF">2015-04-30T23:14:00Z</dcterms:created>
  <dcterms:modified xsi:type="dcterms:W3CDTF">2015-04-30T23:56:00Z</dcterms:modified>
</cp:coreProperties>
</file>