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AD" w:rsidRDefault="00354EAD" w:rsidP="00354EAD">
      <w:r>
        <w:rPr>
          <w:noProof/>
        </w:rPr>
        <w:drawing>
          <wp:inline distT="0" distB="0" distL="0" distR="0" wp14:anchorId="51B82D6B" wp14:editId="21B345AE">
            <wp:extent cx="5943600" cy="3343275"/>
            <wp:effectExtent l="4762" t="0" r="4763" b="4762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430_2008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EAD" w:rsidRDefault="00354EAD" w:rsidP="00354EAD">
      <w:r>
        <w:t xml:space="preserve"> Group 2 (</w:t>
      </w:r>
      <w:proofErr w:type="spellStart"/>
      <w:r>
        <w:t>Qaisar</w:t>
      </w:r>
      <w:proofErr w:type="spellEnd"/>
      <w:r>
        <w:t xml:space="preserve">, Yana, Jason, Steve, </w:t>
      </w:r>
      <w:proofErr w:type="spellStart"/>
      <w:r>
        <w:t>Shehryar</w:t>
      </w:r>
      <w:proofErr w:type="spellEnd"/>
      <w:r>
        <w:t>) collected the gravity data and the elevation data on Thursday April 30</w:t>
      </w:r>
      <w:r w:rsidRPr="00AB3C21">
        <w:rPr>
          <w:vertAlign w:val="superscript"/>
        </w:rPr>
        <w:t>th</w:t>
      </w:r>
      <w:r>
        <w:t xml:space="preserve"> 2015 by using gravity-meter in Birds Hill Park site 3. The gravity profile was 200 m long and due south. Attached is a picture of the map. </w:t>
      </w:r>
    </w:p>
    <w:p w:rsidR="00AB3C21" w:rsidRPr="00354EAD" w:rsidRDefault="00AB3C21" w:rsidP="00354EAD">
      <w:bookmarkStart w:id="0" w:name="_GoBack"/>
      <w:bookmarkEnd w:id="0"/>
      <w:r w:rsidRPr="00354EAD">
        <w:t xml:space="preserve"> </w:t>
      </w:r>
    </w:p>
    <w:sectPr w:rsidR="00AB3C21" w:rsidRPr="00354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21"/>
    <w:rsid w:val="00354EAD"/>
    <w:rsid w:val="00AB3C21"/>
    <w:rsid w:val="00AE10D2"/>
    <w:rsid w:val="00E74FA4"/>
    <w:rsid w:val="00E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Chaudhry Naseem</dc:creator>
  <cp:lastModifiedBy>Chaudhry Naseem</cp:lastModifiedBy>
  <cp:revision>2</cp:revision>
  <dcterms:created xsi:type="dcterms:W3CDTF">2015-05-01T01:24:00Z</dcterms:created>
  <dcterms:modified xsi:type="dcterms:W3CDTF">2015-05-01T01:24:00Z</dcterms:modified>
</cp:coreProperties>
</file>