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6.png" ContentType="image/png"/>
  <Override PartName="/word/media/image1.png" ContentType="image/png"/>
  <Override PartName="/word/media/image5.png" ContentType="image/png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PLNT 2530 - Plant Biotechnology</w:t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N</w:t>
      </w:r>
      <w:r>
        <w:rPr/>
        <w:t>ame</w:t>
      </w:r>
    </w:p>
    <w:p>
      <w:pPr>
        <w:pStyle w:val="Normal"/>
        <w:bidi w:val="0"/>
        <w:jc w:val="left"/>
        <w:rPr/>
      </w:pPr>
      <w:r>
        <w:rPr/>
        <w:t>Student ID number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 </w:t>
      </w:r>
      <w:r>
        <w:rPr>
          <w:sz w:val="28"/>
          <w:szCs w:val="28"/>
        </w:rPr>
        <w:t>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3"/>
        <w:bidi w:val="0"/>
        <w:jc w:val="left"/>
        <w:rPr>
          <w:color w:val="009900"/>
        </w:rPr>
      </w:pPr>
      <w:r>
        <w:rPr>
          <w:color w:val="009900"/>
        </w:rPr>
        <w:t>1. Use BACHREST to generate a list of restriction enzymes that do NOT cut within the 5.</w:t>
      </w:r>
      <w:r>
        <w:rPr>
          <w:color w:val="009900"/>
        </w:rPr>
        <w:t>3</w:t>
      </w:r>
      <w:r>
        <w:rPr>
          <w:color w:val="009900"/>
        </w:rPr>
        <w:t xml:space="preserve"> kb PCR fragment for LepR3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Enzyme X: </w:t>
        <w:tab/>
      </w:r>
      <w:r>
        <w:rPr>
          <w:rFonts w:ascii="Liberation Sans" w:hAnsi="Liberation Sans"/>
          <w:color w:val="800000"/>
        </w:rPr>
        <w:t>name</w:t>
      </w:r>
      <w:r>
        <w:rPr>
          <w:rFonts w:ascii="Liberation Sans" w:hAnsi="Liberation Sans"/>
        </w:rPr>
        <w:t xml:space="preserve">            </w:t>
      </w:r>
      <w:r>
        <w:rPr>
          <w:rFonts w:ascii="Liberation Sans" w:hAnsi="Liberation Sans"/>
        </w:rPr>
        <w:t>X</w:t>
      </w:r>
      <w:r>
        <w:rPr>
          <w:rFonts w:ascii="Liberation Sans" w:hAnsi="Liberation Sans"/>
        </w:rPr>
        <w:t>^</w:t>
      </w:r>
      <w:r>
        <w:rPr>
          <w:rFonts w:ascii="Liberation Sans" w:hAnsi="Liberation Sans"/>
        </w:rPr>
        <w:t>XXXXX</w:t>
      </w:r>
    </w:p>
    <w:p>
      <w:pPr>
        <w:pStyle w:val="TextBody"/>
        <w:bidi w:val="0"/>
        <w:jc w:val="left"/>
        <w:rPr/>
      </w:pPr>
      <w:r>
        <w:rPr>
          <w:rFonts w:ascii="Liberation Sans" w:hAnsi="Liberation Sans"/>
        </w:rPr>
        <w:t xml:space="preserve">Enzyme Y: </w:t>
        <w:tab/>
      </w:r>
      <w:r>
        <w:rPr>
          <w:rFonts w:ascii="Liberation Sans" w:hAnsi="Liberation Sans"/>
          <w:color w:val="800000"/>
        </w:rPr>
        <w:t>name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 xml:space="preserve">           </w:t>
      </w:r>
      <w:r>
        <w:rPr>
          <w:rFonts w:ascii="Liberation Sans" w:hAnsi="Liberation Sans"/>
        </w:rPr>
        <w:t>Y</w:t>
      </w:r>
      <w:r>
        <w:rPr>
          <w:rFonts w:ascii="Liberation Sans" w:hAnsi="Liberation Sans"/>
        </w:rPr>
        <w:t>^</w:t>
      </w:r>
      <w:r>
        <w:rPr>
          <w:rFonts w:ascii="Liberation Sans" w:hAnsi="Liberation Sans"/>
        </w:rPr>
        <w:t>YYYYY</w:t>
      </w:r>
      <w:r>
        <w:rPr>
          <w:rFonts w:ascii="Liberation Sans" w:hAnsi="Liberation Sans"/>
        </w:rPr>
        <w:t xml:space="preserve">  </w:t>
      </w:r>
    </w:p>
    <w:p>
      <w:pPr>
        <w:pStyle w:val="TextBody"/>
        <w:bidi w:val="0"/>
        <w:jc w:val="left"/>
        <w:rPr/>
      </w:pP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 xml:space="preserve">Cutting sites in this example are arbitrary. Show the true cutting sites for your chosen enzymes. </w:t>
      </w:r>
    </w:p>
    <w:p>
      <w:pPr>
        <w:pStyle w:val="Heading3"/>
        <w:bidi w:val="0"/>
        <w:jc w:val="left"/>
        <w:rPr>
          <w:color w:val="009900"/>
        </w:rPr>
      </w:pPr>
      <w:r>
        <w:rPr>
          <w:color w:val="009900"/>
        </w:rPr>
        <w:t>2. (3 points) Modify your PCR primers to include unique restriction sites and  at the 5' ends of both primers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 xml:space="preserve">Forward: </w:t>
      </w:r>
      <w:r>
        <w:rPr>
          <w:rStyle w:val="Teletype"/>
          <w:sz w:val="28"/>
          <w:szCs w:val="28"/>
        </w:rPr>
        <w:t>5'</w:t>
      </w:r>
      <w:r>
        <w:rPr>
          <w:rStyle w:val="Teletype"/>
          <w:sz w:val="28"/>
          <w:szCs w:val="28"/>
          <w:u w:val="single"/>
        </w:rPr>
        <w:t>nnnnnnXXXXXX</w:t>
      </w:r>
      <w:r>
        <w:rPr>
          <w:rStyle w:val="Teletype"/>
          <w:sz w:val="28"/>
          <w:szCs w:val="28"/>
        </w:rPr>
        <w:t>NNNNNNNNNNNNNNNNNNNN</w:t>
      </w:r>
      <w:r>
        <w:rPr>
          <w:rStyle w:val="Teletype"/>
          <w:sz w:val="28"/>
          <w:szCs w:val="28"/>
        </w:rPr>
        <w:t>3'</w:t>
      </w:r>
      <w:r>
        <w:rPr/>
        <w:br/>
        <w:t xml:space="preserve">Reverse:  </w:t>
      </w:r>
      <w:r>
        <w:rPr>
          <w:rStyle w:val="Teletype"/>
          <w:sz w:val="28"/>
          <w:szCs w:val="28"/>
        </w:rPr>
        <w:t>5'</w:t>
      </w:r>
      <w:r>
        <w:rPr>
          <w:rStyle w:val="Teletype"/>
          <w:sz w:val="28"/>
          <w:szCs w:val="28"/>
          <w:u w:val="single"/>
        </w:rPr>
        <w:t>nnnnnnYYYYYY</w:t>
      </w:r>
      <w:r>
        <w:rPr>
          <w:rStyle w:val="Teletype"/>
          <w:sz w:val="28"/>
          <w:szCs w:val="28"/>
        </w:rPr>
        <w:t>NNNNNNNNNNNNNNNNNNNNNN</w:t>
      </w:r>
      <w:r>
        <w:rPr>
          <w:rStyle w:val="Teletype"/>
          <w:sz w:val="28"/>
          <w:szCs w:val="28"/>
        </w:rPr>
        <w:t>3'</w:t>
      </w:r>
    </w:p>
    <w:p>
      <w:pPr>
        <w:pStyle w:val="Normal"/>
        <w:bidi w:val="0"/>
        <w:jc w:val="left"/>
        <w:rPr/>
      </w:pPr>
      <w:r>
        <w:rPr>
          <w:rStyle w:val="Teletype"/>
          <w:rFonts w:ascii="Liberation Sans" w:hAnsi="Liberation Sans"/>
        </w:rPr>
        <w:t>(</w:t>
      </w:r>
      <w:r>
        <w:rPr>
          <w:rStyle w:val="Teletype"/>
          <w:rFonts w:ascii="Liberation Sans" w:hAnsi="Liberation Sans"/>
          <w:i/>
          <w:iCs/>
        </w:rPr>
        <w:t>Nucleotides added to the original primers are underlined.</w:t>
      </w:r>
      <w:r>
        <w:rPr>
          <w:rStyle w:val="Teletype"/>
          <w:rFonts w:ascii="Liberation Sans" w:hAnsi="Liberation Sans"/>
        </w:rPr>
        <w:t>)</w:t>
      </w:r>
    </w:p>
    <w:p>
      <w:pPr>
        <w:pStyle w:val="Normal"/>
        <w:bidi w:val="0"/>
        <w:jc w:val="left"/>
        <w:rPr>
          <w:rStyle w:val="Teletype"/>
          <w:rFonts w:ascii="Liberation Sans" w:hAnsi="Liberation Sans"/>
        </w:rPr>
      </w:pPr>
      <w:r>
        <w:rPr/>
      </w:r>
    </w:p>
    <w:p>
      <w:pPr>
        <w:pStyle w:val="Heading3"/>
        <w:numPr>
          <w:ilvl w:val="0"/>
          <w:numId w:val="0"/>
        </w:numPr>
        <w:bidi w:val="0"/>
        <w:spacing w:before="140" w:after="120"/>
        <w:jc w:val="left"/>
        <w:rPr/>
      </w:pP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>3. (3 points) Design left and right adaptors</w:t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Teletype"/>
          <w:rFonts w:ascii="Liberation Sans" w:hAnsi="Liberation Sans"/>
          <w:sz w:val="28"/>
          <w:szCs w:val="28"/>
        </w:rPr>
        <w:t>Left adaptors (EcoRI/X)</w:t>
      </w:r>
    </w:p>
    <w:tbl>
      <w:tblPr>
        <w:tblW w:w="5000" w:type="pct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23"/>
        <w:gridCol w:w="6317"/>
      </w:tblGrid>
      <w:tr>
        <w:trPr/>
        <w:tc>
          <w:tcPr>
            <w:tcW w:w="42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A. Oligonucleotides </w:t>
              <w:br/>
              <w:br/>
            </w:r>
            <w:r>
              <w:rPr/>
              <w:t>L</w:t>
            </w:r>
            <w:r>
              <w:rPr>
                <w:rFonts w:ascii="Courier New;Courier;monospace" w:hAnsi="Courier New;Courier;monospace"/>
              </w:rPr>
              <w:t>1: 5'</w:t>
            </w:r>
            <w:r>
              <w:rPr>
                <w:rFonts w:ascii="Courier New;Courier;monospace" w:hAnsi="Courier New;Courier;monospace"/>
              </w:rPr>
              <w:t>A</w:t>
            </w:r>
            <w:r>
              <w:rPr>
                <w:rFonts w:ascii="Courier New;Courier;monospace" w:hAnsi="Courier New;Courier;monospace"/>
              </w:rPr>
              <w:t>AT</w:t>
            </w:r>
            <w:r>
              <w:rPr>
                <w:rFonts w:ascii="Courier New;Courier;monospace" w:hAnsi="Courier New;Courier;monospace"/>
              </w:rPr>
              <w:t>T</w:t>
            </w:r>
            <w:r>
              <w:rPr>
                <w:rFonts w:ascii="Courier New;Courier;monospace" w:hAnsi="Courier New;Courier;monospace"/>
              </w:rPr>
              <w:t>C</w:t>
            </w:r>
            <w:r>
              <w:rPr>
                <w:rFonts w:ascii="Courier New;Courier;monospace" w:hAnsi="Courier New;Courier;monospace"/>
                <w:u w:val="none"/>
              </w:rPr>
              <w:t>nnnnnnX</w:t>
            </w:r>
            <w:r>
              <w:rPr>
                <w:rFonts w:ascii="Courier New;Courier;monospace" w:hAnsi="Courier New;Courier;monospace"/>
              </w:rPr>
              <w:t>3'</w:t>
              <w:br/>
            </w:r>
            <w:r>
              <w:rPr>
                <w:rFonts w:ascii="Courier New;Courier;monospace" w:hAnsi="Courier New;Courier;monospace"/>
              </w:rPr>
              <w:t>L</w:t>
            </w:r>
            <w:r>
              <w:rPr>
                <w:rFonts w:ascii="Courier New;Courier;monospace" w:hAnsi="Courier New;Courier;monospace"/>
              </w:rPr>
              <w:t>2: 5'</w:t>
            </w:r>
            <w:r>
              <w:rPr>
                <w:rFonts w:ascii="Courier New;Courier;monospace" w:hAnsi="Courier New;Courier;monospace"/>
              </w:rPr>
              <w:t>XXXXXnnnnnn</w:t>
            </w:r>
            <w:r>
              <w:rPr>
                <w:rFonts w:ascii="Courier New;Courier;monospace" w:hAnsi="Courier New;Courier;monospace"/>
              </w:rPr>
              <w:t>G</w:t>
            </w:r>
            <w:r>
              <w:rPr>
                <w:rFonts w:ascii="Courier New;Courier;monospace" w:hAnsi="Courier New;Courier;monospace"/>
              </w:rPr>
              <w:t>3'</w:t>
            </w:r>
          </w:p>
        </w:tc>
        <w:tc>
          <w:tcPr>
            <w:tcW w:w="63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B. How the oligonucleotides would pair in-vitro</w:t>
              <w:br/>
            </w:r>
            <w:r>
              <w:rPr>
                <w:rFonts w:ascii="Courier New;Courier;monospace" w:hAnsi="Courier New;Courier;monospace"/>
              </w:rPr>
              <w:br/>
              <w:t>5'</w:t>
            </w:r>
            <w:r>
              <w:rPr>
                <w:rFonts w:ascii="Courier New;Courier;monospace" w:hAnsi="Courier New;Courier;monospace"/>
              </w:rPr>
              <w:t>A</w:t>
            </w:r>
            <w:r>
              <w:rPr>
                <w:rFonts w:ascii="Courier New;Courier;monospace" w:hAnsi="Courier New;Courier;monospace"/>
              </w:rPr>
              <w:t>AT</w:t>
            </w:r>
            <w:r>
              <w:rPr>
                <w:rFonts w:ascii="Courier New;Courier;monospace" w:hAnsi="Courier New;Courier;monospace"/>
              </w:rPr>
              <w:t>T</w:t>
            </w:r>
            <w:r>
              <w:rPr>
                <w:rFonts w:ascii="Courier New;Courier;monospace" w:hAnsi="Courier New;Courier;monospace"/>
              </w:rPr>
              <w:t>C</w:t>
            </w:r>
            <w:r>
              <w:rPr>
                <w:rFonts w:ascii="Courier New;Courier;monospace" w:hAnsi="Courier New;Courier;monospace"/>
                <w:u w:val="single"/>
              </w:rPr>
              <w:t>nnnnnnX</w:t>
            </w:r>
            <w:r>
              <w:rPr>
                <w:rFonts w:ascii="Courier New;Courier;monospace" w:hAnsi="Courier New;Courier;monospace"/>
                <w:u w:val="none"/>
              </w:rPr>
              <w:t>3'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rFonts w:ascii="Courier New;Courier;monospace" w:hAnsi="Courier New;Courier;monospace"/>
              </w:rPr>
              <w:t>3'    G</w:t>
            </w:r>
            <w:r>
              <w:rPr>
                <w:rFonts w:ascii="Courier New;Courier;monospace" w:hAnsi="Courier New;Courier;monospace"/>
              </w:rPr>
              <w:t>nnnnnnXXXXX</w:t>
            </w:r>
            <w:r>
              <w:rPr>
                <w:rFonts w:ascii="Courier New;Courier;monospace" w:hAnsi="Courier New;Courier;monospace"/>
              </w:rPr>
              <w:t>5</w:t>
            </w:r>
            <w:r>
              <w:rPr>
                <w:rFonts w:ascii="Courier New;Courier;monospace" w:hAnsi="Courier New;Courier;monospace"/>
              </w:rPr>
              <w:t>'</w:t>
            </w:r>
          </w:p>
        </w:tc>
      </w:tr>
    </w:tbl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</w:p>
    <w:p>
      <w:pPr>
        <w:pStyle w:val="TextBody"/>
        <w:bidi w:val="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Teletype"/>
          <w:rFonts w:ascii="Liberation Sans" w:hAnsi="Liberation Sans"/>
          <w:sz w:val="28"/>
          <w:szCs w:val="28"/>
        </w:rPr>
        <w:t>Right</w:t>
      </w:r>
      <w:r>
        <w:rPr>
          <w:rStyle w:val="Teletype"/>
          <w:rFonts w:ascii="Liberation Sans" w:hAnsi="Liberation Sans"/>
          <w:sz w:val="28"/>
          <w:szCs w:val="28"/>
        </w:rPr>
        <w:t xml:space="preserve"> adaptors (</w:t>
      </w:r>
      <w:r>
        <w:rPr>
          <w:rStyle w:val="Teletype"/>
          <w:rFonts w:ascii="Liberation Sans" w:hAnsi="Liberation Sans"/>
          <w:sz w:val="28"/>
          <w:szCs w:val="28"/>
        </w:rPr>
        <w:t>Y</w:t>
      </w:r>
      <w:r>
        <w:rPr>
          <w:rStyle w:val="Teletype"/>
          <w:rFonts w:ascii="Liberation Sans" w:hAnsi="Liberation Sans"/>
          <w:sz w:val="28"/>
          <w:szCs w:val="28"/>
        </w:rPr>
        <w:t>/HindIII</w:t>
      </w:r>
      <w:r>
        <w:rPr>
          <w:rStyle w:val="Teletype"/>
          <w:rFonts w:ascii="Liberation Sans" w:hAnsi="Liberation Sans"/>
          <w:sz w:val="28"/>
          <w:szCs w:val="28"/>
        </w:rPr>
        <w:t>)</w:t>
      </w:r>
    </w:p>
    <w:tbl>
      <w:tblPr>
        <w:tblW w:w="5000" w:type="pct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23"/>
        <w:gridCol w:w="6317"/>
      </w:tblGrid>
      <w:tr>
        <w:trPr/>
        <w:tc>
          <w:tcPr>
            <w:tcW w:w="42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A. Oligonucleotides </w:t>
              <w:br/>
              <w:br/>
            </w:r>
            <w:r>
              <w:rPr/>
              <w:t>R</w:t>
            </w:r>
            <w:r>
              <w:rPr>
                <w:rFonts w:ascii="Courier New;Courier;monospace" w:hAnsi="Courier New;Courier;monospace"/>
              </w:rPr>
              <w:t>1: 5'</w:t>
            </w:r>
            <w:r>
              <w:rPr>
                <w:rFonts w:ascii="Courier New;Courier;monospace" w:hAnsi="Courier New;Courier;monospace"/>
              </w:rPr>
              <w:t>AGCTT</w:t>
            </w:r>
            <w:r>
              <w:rPr>
                <w:rFonts w:ascii="Courier New;Courier;monospace" w:hAnsi="Courier New;Courier;monospace"/>
              </w:rPr>
              <w:t>nnnnnn</w:t>
            </w:r>
            <w:r>
              <w:rPr>
                <w:rFonts w:ascii="Courier New;Courier;monospace" w:hAnsi="Courier New;Courier;monospace"/>
                <w:u w:val="none"/>
              </w:rPr>
              <w:t>Y</w:t>
            </w:r>
            <w:r>
              <w:rPr>
                <w:rFonts w:ascii="Courier New;Courier;monospace" w:hAnsi="Courier New;Courier;monospace"/>
              </w:rPr>
              <w:t>3'</w:t>
              <w:br/>
            </w:r>
            <w:r>
              <w:rPr>
                <w:rFonts w:ascii="Courier New;Courier;monospace" w:hAnsi="Courier New;Courier;monospace"/>
              </w:rPr>
              <w:t>R</w:t>
            </w:r>
            <w:r>
              <w:rPr>
                <w:rFonts w:ascii="Courier New;Courier;monospace" w:hAnsi="Courier New;Courier;monospace"/>
              </w:rPr>
              <w:t>2: 5'</w:t>
            </w:r>
            <w:r>
              <w:rPr>
                <w:rFonts w:ascii="Courier New;Courier;monospace" w:hAnsi="Courier New;Courier;monospace"/>
              </w:rPr>
              <w:t>YYYYYnnnnnn</w:t>
            </w:r>
            <w:r>
              <w:rPr>
                <w:rFonts w:ascii="Courier New;Courier;monospace" w:hAnsi="Courier New;Courier;monospace"/>
              </w:rPr>
              <w:t>A</w:t>
            </w:r>
            <w:r>
              <w:rPr>
                <w:rFonts w:ascii="Courier New;Courier;monospace" w:hAnsi="Courier New;Courier;monospace"/>
              </w:rPr>
              <w:t>3'</w:t>
            </w:r>
          </w:p>
        </w:tc>
        <w:tc>
          <w:tcPr>
            <w:tcW w:w="63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B. How the oligonucleotides would pair in-vitro</w:t>
              <w:br/>
            </w:r>
            <w:r>
              <w:rPr>
                <w:rFonts w:ascii="Courier New;Courier;monospace" w:hAnsi="Courier New;Courier;monospace"/>
              </w:rPr>
              <w:br/>
              <w:t>5'</w:t>
            </w:r>
            <w:r>
              <w:rPr>
                <w:rFonts w:ascii="Courier New;Courier;monospace" w:hAnsi="Courier New;Courier;monospace"/>
              </w:rPr>
              <w:t>AGCTT</w:t>
            </w:r>
            <w:r>
              <w:rPr>
                <w:rFonts w:ascii="Courier New;Courier;monospace" w:hAnsi="Courier New;Courier;monospace"/>
                <w:u w:val="single"/>
              </w:rPr>
              <w:t>nnnnnn</w:t>
            </w:r>
            <w:r>
              <w:rPr>
                <w:rFonts w:ascii="Courier New;Courier;monospace" w:hAnsi="Courier New;Courier;monospace"/>
                <w:u w:val="none"/>
              </w:rPr>
              <w:t>Y</w:t>
            </w:r>
            <w:r>
              <w:rPr>
                <w:rFonts w:ascii="Courier New;Courier;monospace" w:hAnsi="Courier New;Courier;monospace"/>
                <w:u w:val="none"/>
              </w:rPr>
              <w:t>3'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rFonts w:ascii="Courier New;Courier;monospace" w:hAnsi="Courier New;Courier;monospace"/>
              </w:rPr>
              <w:t xml:space="preserve">3'    </w:t>
            </w:r>
            <w:r>
              <w:rPr>
                <w:rFonts w:ascii="Courier New;Courier;monospace" w:hAnsi="Courier New;Courier;monospace"/>
              </w:rPr>
              <w:t>A</w:t>
            </w:r>
            <w:r>
              <w:rPr>
                <w:rFonts w:ascii="Courier New;Courier;monospace" w:hAnsi="Courier New;Courier;monospace"/>
              </w:rPr>
              <w:t>nnnnnnYYYYY</w:t>
            </w:r>
            <w:r>
              <w:rPr>
                <w:rFonts w:ascii="Courier New;Courier;monospace" w:hAnsi="Courier New;Courier;monospace"/>
              </w:rPr>
              <w:t>5</w:t>
            </w:r>
            <w:r>
              <w:rPr>
                <w:rFonts w:ascii="Courier New;Courier;monospace" w:hAnsi="Courier New;Courier;monospace"/>
              </w:rPr>
              <w:t>'</w:t>
            </w:r>
          </w:p>
        </w:tc>
      </w:tr>
    </w:tbl>
    <w:p>
      <w:pPr>
        <w:pStyle w:val="TextBody"/>
        <w:bidi w:val="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</w:p>
    <w:p>
      <w:pPr>
        <w:pStyle w:val="TextBody"/>
        <w:bidi w:val="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  <w:r>
        <w:br w:type="page"/>
      </w:r>
    </w:p>
    <w:p>
      <w:pPr>
        <w:pStyle w:val="Heading3"/>
        <w:bidi w:val="0"/>
        <w:jc w:val="left"/>
        <w:rPr/>
      </w:pP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>4. (3 points) Plan your construct</w:t>
      </w:r>
    </w:p>
    <w:p>
      <w:pPr>
        <w:pStyle w:val="TextBody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66715" cy="329501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 xml:space="preserve">Replace this figure with your own image, created from 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>construct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>_template.odt. Replace ambiguous nucleotides (eg. n,N,x,X,y,Y) with the actual sequences as described in part 4.</w:t>
      </w:r>
    </w:p>
    <w:p>
      <w:pPr>
        <w:pStyle w:val="TextBody"/>
        <w:bidi w:val="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</w:p>
    <w:p>
      <w:pPr>
        <w:pStyle w:val="Heading3"/>
        <w:numPr>
          <w:ilvl w:val="0"/>
          <w:numId w:val="0"/>
        </w:numPr>
        <w:bidi w:val="0"/>
        <w:spacing w:before="140" w:after="120"/>
        <w:jc w:val="left"/>
        <w:rPr/>
      </w:pP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>5. Digest pBI121 with EcoRI and HindIII</w:t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3625" cy="2486025"/>
            <wp:effectExtent l="0" t="0" r="0" b="0"/>
            <wp:wrapTopAndBottom/>
            <wp:docPr id="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</w:p>
    <w:p>
      <w:pPr>
        <w:pStyle w:val="Heading3"/>
        <w:numPr>
          <w:ilvl w:val="0"/>
          <w:numId w:val="0"/>
        </w:numPr>
        <w:bidi w:val="0"/>
        <w:spacing w:before="140" w:after="120"/>
        <w:jc w:val="left"/>
        <w:rPr/>
      </w:pPr>
      <w:r>
        <w:rPr>
          <w:rStyle w:val="Teletype"/>
          <w:rFonts w:ascii="Liberation Serif" w:hAnsi="Liberation Serif"/>
          <w:color w:val="009900"/>
          <w:sz w:val="28"/>
          <w:szCs w:val="28"/>
        </w:rPr>
        <w:t>6. (</w:t>
      </w:r>
      <w:r>
        <w:rPr>
          <w:rStyle w:val="Teletype"/>
          <w:rFonts w:ascii="Liberation Serif" w:hAnsi="Liberation Serif"/>
          <w:color w:val="009900"/>
          <w:sz w:val="28"/>
          <w:szCs w:val="28"/>
        </w:rPr>
        <w:t>3</w:t>
      </w:r>
      <w:r>
        <w:rPr>
          <w:rStyle w:val="Teletype"/>
          <w:rFonts w:ascii="Liberation Serif" w:hAnsi="Liberation Serif"/>
          <w:color w:val="009900"/>
          <w:sz w:val="28"/>
          <w:szCs w:val="28"/>
        </w:rPr>
        <w:t xml:space="preserve"> points) In UGENE, create the X/Y restriction fragment for the PCR product.</w:t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</w:p>
    <w:p>
      <w:pPr>
        <w:pStyle w:val="TextBody"/>
        <w:bidi w:val="0"/>
        <w:jc w:val="left"/>
        <w:rPr/>
      </w:pPr>
      <w:r>
        <w:rPr>
          <w:rStyle w:val="Teletype"/>
          <w:rFonts w:ascii="Liberation Sans" w:hAnsi="Liberation Sans"/>
          <w:sz w:val="28"/>
          <w:szCs w:val="28"/>
        </w:rPr>
        <w:t xml:space="preserve">Left </w:t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635</wp:posOffset>
                </wp:positionH>
                <wp:positionV relativeFrom="paragraph">
                  <wp:posOffset>130175</wp:posOffset>
                </wp:positionV>
                <wp:extent cx="4234180" cy="1850390"/>
                <wp:effectExtent l="0" t="0" r="0" b="0"/>
                <wp:wrapTopAndBottom/>
                <wp:docPr id="3" name="Shape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2" descr=""/>
                        <pic:cNvPicPr/>
                      </pic:nvPicPr>
                      <pic:blipFill>
                        <a:blip r:embed="rId4"/>
                        <a:srcRect l="35080" t="30053" r="5007" b="35074"/>
                        <a:stretch/>
                      </pic:blipFill>
                      <pic:spPr>
                        <a:xfrm>
                          <a:off x="0" y="0"/>
                          <a:ext cx="4233600" cy="1849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2" stroked="f" o:allowincell="f" style="position:absolute;margin-left:0.05pt;margin-top:10.25pt;width:333.3pt;height:145.6pt;mso-wrap-style:none;v-text-anchor:middle" type="_x0000_t75">
                <v:imagedata r:id="rId4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>
      <w:pPr>
        <w:pStyle w:val="TextBody"/>
        <w:bidi w:val="0"/>
        <w:jc w:val="left"/>
        <w:rPr/>
      </w:pPr>
      <w:r>
        <w:rPr>
          <w:rStyle w:val="Teletype"/>
          <w:rFonts w:ascii="Liberation Sans" w:hAnsi="Liberation Sans"/>
          <w:sz w:val="28"/>
          <w:szCs w:val="28"/>
        </w:rPr>
        <w:t>Right</w:t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130175</wp:posOffset>
                </wp:positionV>
                <wp:extent cx="4234180" cy="1583690"/>
                <wp:effectExtent l="0" t="0" r="0" b="0"/>
                <wp:wrapTopAndBottom/>
                <wp:docPr id="4" name="Shape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3" descr=""/>
                        <pic:cNvPicPr/>
                      </pic:nvPicPr>
                      <pic:blipFill>
                        <a:blip r:embed="rId5"/>
                        <a:srcRect l="35080" t="30053" r="5007" b="40078"/>
                        <a:stretch/>
                      </pic:blipFill>
                      <pic:spPr>
                        <a:xfrm>
                          <a:off x="0" y="0"/>
                          <a:ext cx="4233600" cy="1582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0.05pt;margin-top:10.25pt;width:333.3pt;height:124.6pt;mso-wrap-style:none;v-text-anchor:middle" type="_x0000_t75">
                <v:imagedata r:id="rId5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>
      <w:pPr>
        <w:pStyle w:val="TextBody"/>
        <w:bidi w:val="0"/>
        <w:jc w:val="left"/>
        <w:rPr/>
      </w:pPr>
      <w:bookmarkStart w:id="0" w:name="__DdeLink__543_1898256162"/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>Replace th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 xml:space="preserve">ese images 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>own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 xml:space="preserve"> cropped screenshots as described for part 6.</w:t>
      </w:r>
      <w:bookmarkEnd w:id="0"/>
      <w:r>
        <w:br w:type="page"/>
      </w:r>
    </w:p>
    <w:p>
      <w:pPr>
        <w:pStyle w:val="Heading3"/>
        <w:bidi w:val="0"/>
        <w:jc w:val="left"/>
        <w:rPr/>
      </w:pP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>7. (</w:t>
      </w: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>2</w:t>
      </w: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 xml:space="preserve"> points) Create your two adaptor sequences (2 points) </w:t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erif" w:hAnsi="Liberation Serif"/>
          <w:b/>
          <w:color w:val="009900"/>
          <w:sz w:val="28"/>
          <w:szCs w:val="28"/>
        </w:rPr>
      </w:pPr>
      <w:r>
        <w:rPr/>
      </w:r>
    </w:p>
    <w:p>
      <w:pPr>
        <w:pStyle w:val="TextBody"/>
        <w:bidi w:val="0"/>
        <w:jc w:val="left"/>
        <w:rPr/>
      </w:pPr>
      <w:r>
        <w:rPr>
          <w:rStyle w:val="Teletype"/>
          <w:rFonts w:ascii="Liberation Serif" w:hAnsi="Liberation Serif"/>
          <w:b/>
          <w:color w:val="000000"/>
          <w:sz w:val="28"/>
          <w:szCs w:val="28"/>
        </w:rPr>
        <w:t xml:space="preserve">Left </w:t>
      </w:r>
      <w:r>
        <w:rPr>
          <w:rStyle w:val="Teletype"/>
          <w:rFonts w:ascii="Liberation Serif" w:hAnsi="Liberation Serif"/>
          <w:b/>
          <w:color w:val="000000"/>
          <w:sz w:val="28"/>
          <w:szCs w:val="28"/>
        </w:rPr>
        <w:t>adapto</w:t>
      </w:r>
      <w:r>
        <w:rPr>
          <w:rStyle w:val="Teletype"/>
          <w:rFonts w:ascii="Liberation Serif" w:hAnsi="Liberation Serif"/>
          <w:b/>
          <w:color w:val="000000"/>
          <w:sz w:val="28"/>
          <w:szCs w:val="28"/>
        </w:rPr>
        <w:t>r</w:t>
      </w:r>
    </w:p>
    <w:p>
      <w:pPr>
        <w:pStyle w:val="Heading3"/>
        <w:numPr>
          <w:ilvl w:val="0"/>
          <w:numId w:val="0"/>
        </w:numPr>
        <w:bidi w:val="0"/>
        <w:spacing w:before="140" w:after="12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79375</wp:posOffset>
                </wp:positionH>
                <wp:positionV relativeFrom="paragraph">
                  <wp:posOffset>218440</wp:posOffset>
                </wp:positionV>
                <wp:extent cx="5267325" cy="1440815"/>
                <wp:effectExtent l="0" t="0" r="0" b="0"/>
                <wp:wrapTopAndBottom/>
                <wp:docPr id="5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1" descr=""/>
                        <pic:cNvPicPr/>
                      </pic:nvPicPr>
                      <pic:blipFill>
                        <a:blip r:embed="rId6"/>
                        <a:srcRect l="20027" t="9991" r="5007" b="59972"/>
                        <a:stretch/>
                      </pic:blipFill>
                      <pic:spPr>
                        <a:xfrm>
                          <a:off x="0" y="0"/>
                          <a:ext cx="5266800" cy="1440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6.25pt;margin-top:17.2pt;width:414.65pt;height:113.35pt;mso-wrap-style:none;v-text-anchor:middle" type="_x0000_t75">
                <v:imagedata r:id="rId6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rStyle w:val="Teletype"/>
          <w:rFonts w:ascii="Times New            Roman;Times;serif" w:hAnsi="Times New            Roman;Times;serif"/>
          <w:b/>
          <w:color w:val="009900"/>
          <w:sz w:val="36"/>
          <w:szCs w:val="28"/>
        </w:rPr>
        <w:t xml:space="preserve"> </w:t>
      </w:r>
    </w:p>
    <w:p>
      <w:pPr>
        <w:pStyle w:val="TextBody"/>
        <w:bidi w:val="0"/>
        <w:jc w:val="left"/>
        <w:rPr/>
      </w:pPr>
      <w:r>
        <w:rPr>
          <w:rStyle w:val="Teletype"/>
          <w:rFonts w:ascii="Liberation Serif" w:hAnsi="Liberation Serif"/>
          <w:b/>
          <w:color w:val="000000"/>
          <w:sz w:val="28"/>
          <w:szCs w:val="28"/>
        </w:rPr>
        <w:t xml:space="preserve">Right </w:t>
      </w:r>
      <w:r>
        <w:rPr>
          <w:rStyle w:val="Teletype"/>
          <w:rFonts w:ascii="Liberation Serif" w:hAnsi="Liberation Serif"/>
          <w:b/>
          <w:color w:val="000000"/>
          <w:sz w:val="28"/>
          <w:szCs w:val="28"/>
        </w:rPr>
        <w:t>adapto</w:t>
      </w:r>
      <w:r>
        <w:rPr>
          <w:rStyle w:val="Teletype"/>
          <w:rFonts w:ascii="Liberation Serif" w:hAnsi="Liberation Serif"/>
          <w:b/>
          <w:color w:val="000000"/>
          <w:sz w:val="28"/>
          <w:szCs w:val="28"/>
        </w:rPr>
        <w:t>r</w:t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267325" cy="1440815"/>
                <wp:effectExtent l="0" t="0" r="0" b="0"/>
                <wp:wrapTopAndBottom/>
                <wp:docPr id="6" name="Shape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4" descr=""/>
                        <pic:cNvPicPr/>
                      </pic:nvPicPr>
                      <pic:blipFill>
                        <a:blip r:embed="rId7"/>
                        <a:srcRect l="20027" t="9991" r="5007" b="59972"/>
                        <a:stretch/>
                      </pic:blipFill>
                      <pic:spPr>
                        <a:xfrm>
                          <a:off x="0" y="0"/>
                          <a:ext cx="5266800" cy="1440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0pt;margin-top:10.2pt;width:414.65pt;height:113.35pt;mso-wrap-style:none;v-text-anchor:middle" type="_x0000_t75">
                <v:imagedata r:id="rId7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>
      <w:pPr>
        <w:pStyle w:val="TextBody"/>
        <w:bidi w:val="0"/>
        <w:jc w:val="left"/>
        <w:rPr/>
      </w:pP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>Replace th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 xml:space="preserve">ese images 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>own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 xml:space="preserve"> cropped screenshots as described for part 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>7</w:t>
      </w:r>
      <w:r>
        <w:rPr>
          <w:rStyle w:val="Teletype"/>
          <w:rFonts w:ascii="Liberation Sans" w:hAnsi="Liberation Sans"/>
          <w:i/>
          <w:iCs/>
          <w:color w:val="800000"/>
          <w:sz w:val="20"/>
          <w:szCs w:val="20"/>
        </w:rPr>
        <w:t>.</w:t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ans" w:hAnsi="Liberation Sans"/>
          <w:sz w:val="28"/>
          <w:szCs w:val="28"/>
        </w:rPr>
      </w:pPr>
      <w:r>
        <w:rPr/>
      </w:r>
      <w:r>
        <w:br w:type="page"/>
      </w:r>
    </w:p>
    <w:p>
      <w:pPr>
        <w:pStyle w:val="Heading3"/>
        <w:bidi w:val="0"/>
        <w:jc w:val="left"/>
        <w:rPr/>
      </w:pP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 xml:space="preserve">8. </w:t>
      </w: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>(</w:t>
      </w: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>4</w:t>
      </w: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 xml:space="preserve"> points) </w:t>
      </w:r>
      <w:r>
        <w:rPr>
          <w:rStyle w:val="Teletype"/>
          <w:rFonts w:ascii="Liberation Serif" w:hAnsi="Liberation Serif"/>
          <w:b/>
          <w:color w:val="009900"/>
          <w:sz w:val="28"/>
          <w:szCs w:val="28"/>
        </w:rPr>
        <w:t>Assemble the completed construct</w:t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erif" w:hAnsi="Liberation Serif"/>
          <w:b/>
          <w:color w:val="009900"/>
          <w:sz w:val="36"/>
          <w:szCs w:val="28"/>
        </w:rPr>
      </w:pPr>
      <w:r>
        <w:rPr/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erif" w:hAnsi="Liberation Serif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3625" cy="2486025"/>
            <wp:effectExtent l="0" t="0" r="0" b="0"/>
            <wp:wrapTopAndBottom/>
            <wp:docPr id="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88" w:before="0" w:after="140"/>
        <w:jc w:val="left"/>
        <w:rPr>
          <w:rStyle w:val="Teletype"/>
          <w:rFonts w:ascii="Liberation Serif" w:hAnsi="Liberation Serif"/>
          <w:sz w:val="28"/>
          <w:szCs w:val="28"/>
        </w:rPr>
      </w:pPr>
      <w:r>
        <w:rPr/>
      </w:r>
    </w:p>
    <w:sectPr>
      <w:footerReference w:type="default" r:id="rId9"/>
      <w:type w:val="nextPage"/>
      <w:pgSz w:w="12240" w:h="15840"/>
      <w:pgMar w:left="850" w:right="850" w:gutter="0" w:header="0" w:top="850" w:footer="850" w:bottom="141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auto"/>
    <w:pitch w:val="variable"/>
  </w:font>
  <w:font w:name="Liberation Serif">
    <w:altName w:val="Times New Roman"/>
    <w:charset w:val="01"/>
    <w:family w:val="auto"/>
    <w:pitch w:val="variable"/>
  </w:font>
  <w:font w:name="Courier New">
    <w:altName w:val="Courier"/>
    <w:charset w:val="01"/>
    <w:family w:val="auto"/>
    <w:pitch w:val="default"/>
  </w:font>
  <w:font w:name="Times New            Roman">
    <w:altName w:val="Time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5270"/>
        <w:tab w:val="clear" w:pos="10540"/>
        <w:tab w:val="right" w:pos="10425" w:leader="none"/>
        <w:tab w:val="right" w:pos="10539" w:leader="none"/>
      </w:tabs>
      <w:bidi w:val="0"/>
      <w:jc w:val="lef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FILENAME \p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/home/plants/frist/courses/PlantBiotech/as4/as4_report_template.odt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R PL UMing HK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" w:hAnsi="Times" w:eastAsia="AR PL UMing HK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AR PL UMing HK" w:cs="Lohit Devanagari"/>
      <w:b/>
      <w:bCs/>
      <w:sz w:val="28"/>
      <w:szCs w:val="28"/>
    </w:rPr>
  </w:style>
  <w:style w:type="character" w:styleId="Teletype">
    <w:name w:val="Teletype"/>
    <w:qFormat/>
    <w:rPr>
      <w:rFonts w:ascii="Liberation Mono" w:hAnsi="Liberation Mono" w:eastAsia="Nimbus Mono L" w:cs="Liberation Mono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5270" w:leader="none"/>
        <w:tab w:val="right" w:pos="105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1116</TotalTime>
  <Application>LibreOffice/7.2.7.2$Linux_X86_64 LibreOffice_project/8d71d29d553c0f7dcbfa38fbfda25ee34cce99a2</Application>
  <AppVersion>15.0000</AppVersion>
  <Pages>5</Pages>
  <Words>233</Words>
  <Characters>1428</Characters>
  <CharactersWithSpaces>1680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2017-01-24T15:40:41Z</dcterms:created>
  <dc:creator/>
  <dc:description/>
  <dc:language>en-US</dc:language>
  <cp:lastModifiedBy>Brian Fristensky</cp:lastModifiedBy>
  <dcterms:modified xsi:type="dcterms:W3CDTF">2023-03-31T14:28:09Z</dcterms:modified>
  <cp:revision>140</cp:revision>
  <dc:subject/>
  <dc:title/>
</cp:coreProperties>
</file>